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eastAsia="方正大标宋简体"/>
          <w:color w:val="FF0000"/>
          <w:spacing w:val="-28"/>
          <w:w w:val="70"/>
          <w:sz w:val="98"/>
          <w:szCs w:val="98"/>
        </w:rPr>
      </w:pPr>
      <w:r>
        <w:rPr>
          <w:rFonts w:hint="eastAsia" w:ascii="方正大标宋简体" w:eastAsia="方正大标宋简体"/>
          <w:color w:val="FF0000"/>
          <w:spacing w:val="-28"/>
          <w:w w:val="70"/>
          <w:sz w:val="98"/>
          <w:szCs w:val="98"/>
        </w:rPr>
        <w:t>盱眙县人大常委会办公室文件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盱人办发〔201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号</w:t>
      </w:r>
    </w:p>
    <w:p>
      <w:pPr>
        <w:spacing w:before="72" w:beforeLines="30" w:line="560" w:lineRule="exact"/>
        <w:ind w:firstLine="4004" w:firstLineChars="910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 w:cs="仿宋_GB2312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238760</wp:posOffset>
                </wp:positionV>
                <wp:extent cx="2339975" cy="0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234pt;margin-top:18.8pt;height:0pt;width:184.25pt;z-index:251659264;mso-width-relative:page;mso-height-relative:page;" filled="f" stroked="t" coordsize="21600,21600" o:gfxdata="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WP9sDZAAAACQEAAA8AAAAAAAAAAQAgAAAAIgAAAGRycy9k&#10;b3ducmV2LnhtbFBLAQIUABQAAAAIAIdO4kCr9arcyAEAAJoDAAAOAAAAAAAAAAEAIAAAACgBAABk&#10;cnMvZTJvRG9jLnhtbFBLBQYAAAAABgAGAFkBAABi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238760</wp:posOffset>
                </wp:positionV>
                <wp:extent cx="2339975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4.75pt;margin-top:18.8pt;height:0pt;width:184.25pt;z-index:251658240;mso-width-relative:page;mso-height-relative:page;" filled="f" stroked="t" coordsize="21600,21600" o:gfxdata="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wrseTWAAAABwEAAA8AAAAAAAAAAQAgAAAAIgAAAGRycy9kb3du&#10;cmV2LnhtbFBLAQIUABQAAAAIAIdO4kDqsPnjyAEAAJoDAAAOAAAAAAAAAAEAIAAAACUBAABkcnMv&#10;ZTJvRG9jLnhtbFBLBQYAAAAABgAGAFkBAABf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FF0000"/>
          <w:sz w:val="44"/>
          <w:szCs w:val="44"/>
        </w:rPr>
        <w:t>★</w:t>
      </w:r>
    </w:p>
    <w:p>
      <w:pPr>
        <w:spacing w:before="93" w:beforeLines="30" w:line="560" w:lineRule="exact"/>
        <w:ind w:firstLine="4004" w:firstLineChars="910"/>
        <w:rPr>
          <w:rFonts w:hint="eastAsia" w:ascii="方正大标宋_GBK" w:hAnsi="方正大标宋_GBK" w:eastAsia="方正大标宋_GBK" w:cs="方正大标宋_GBK"/>
          <w:bCs/>
          <w:sz w:val="44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outlineLvl w:val="9"/>
        <w:rPr>
          <w:rFonts w:hint="eastAsia" w:ascii="方正大标宋简体" w:hAnsi="方正大标宋简体" w:eastAsia="方正大标宋简体" w:cs="方正大标宋简体"/>
          <w:bCs/>
          <w:sz w:val="44"/>
          <w:szCs w:val="36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36"/>
        </w:rPr>
        <w:t>关于召开盱眙县第十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36"/>
          <w:lang w:eastAsia="zh-CN"/>
        </w:rPr>
        <w:t>七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36"/>
        </w:rPr>
        <w:t>届人大常委会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outlineLvl w:val="9"/>
        <w:rPr>
          <w:rFonts w:hint="eastAsia" w:ascii="方正大标宋简体" w:hAnsi="方正大标宋简体" w:eastAsia="方正大标宋简体" w:cs="方正大标宋简体"/>
          <w:bCs/>
          <w:sz w:val="44"/>
          <w:szCs w:val="36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36"/>
          <w:lang w:eastAsia="zh-CN"/>
        </w:rPr>
        <w:t>第五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36"/>
        </w:rPr>
        <w:t>次会议的通知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/>
        <w:outlineLvl w:val="9"/>
        <w:rPr>
          <w:rFonts w:hint="eastAsia" w:ascii="仿宋_GB2312" w:hAnsi="仿宋_GB2312" w:eastAsia="仿宋_GB2312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baseline"/>
        <w:outlineLvl w:val="9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县政府办公室，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县法院、</w:t>
      </w:r>
      <w:r>
        <w:rPr>
          <w:rFonts w:hint="eastAsia" w:ascii="仿宋_GB2312" w:hAnsi="仿宋_GB2312" w:eastAsia="仿宋_GB2312"/>
          <w:sz w:val="32"/>
          <w:szCs w:val="28"/>
        </w:rPr>
        <w:t>县检察院，县人大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财经委、法制委，县人大</w:t>
      </w:r>
      <w:r>
        <w:rPr>
          <w:rFonts w:hint="eastAsia" w:ascii="仿宋_GB2312" w:hAnsi="仿宋_GB2312" w:eastAsia="仿宋_GB2312"/>
          <w:sz w:val="32"/>
          <w:szCs w:val="28"/>
        </w:rPr>
        <w:t>常委会各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工作机构，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各乡镇（街道）人大主席团（人大工委）</w:t>
      </w:r>
      <w:r>
        <w:rPr>
          <w:rFonts w:hint="eastAsia" w:ascii="仿宋_GB2312" w:hAnsi="仿宋_GB2312" w:eastAsia="仿宋_GB2312"/>
          <w:sz w:val="32"/>
          <w:szCs w:val="28"/>
        </w:rPr>
        <w:t>，县各有关单位：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baseline"/>
        <w:outlineLvl w:val="9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经研究</w:t>
      </w:r>
      <w:r>
        <w:rPr>
          <w:rFonts w:hint="eastAsia" w:ascii="仿宋_GB2312" w:hAnsi="仿宋_GB2312" w:eastAsia="仿宋_GB2312"/>
          <w:sz w:val="32"/>
          <w:szCs w:val="28"/>
        </w:rPr>
        <w:t>，县第十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七</w:t>
      </w:r>
      <w:r>
        <w:rPr>
          <w:rFonts w:hint="eastAsia" w:ascii="仿宋_GB2312" w:hAnsi="仿宋_GB2312" w:eastAsia="仿宋_GB2312"/>
          <w:sz w:val="32"/>
          <w:szCs w:val="28"/>
        </w:rPr>
        <w:t>届人大常委会第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五</w:t>
      </w:r>
      <w:r>
        <w:rPr>
          <w:rFonts w:hint="eastAsia" w:ascii="仿宋_GB2312" w:hAnsi="仿宋_GB2312" w:eastAsia="仿宋_GB2312"/>
          <w:sz w:val="32"/>
          <w:szCs w:val="28"/>
        </w:rPr>
        <w:t>次会议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定</w:t>
      </w:r>
      <w:r>
        <w:rPr>
          <w:rFonts w:hint="eastAsia" w:ascii="仿宋_GB2312" w:hAnsi="仿宋_GB2312" w:eastAsia="仿宋_GB2312"/>
          <w:sz w:val="32"/>
          <w:szCs w:val="28"/>
        </w:rPr>
        <w:t>于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2017年9</w:t>
      </w:r>
      <w:r>
        <w:rPr>
          <w:rFonts w:hint="eastAsia" w:ascii="仿宋_GB2312" w:eastAsia="仿宋_GB2312"/>
          <w:sz w:val="32"/>
          <w:szCs w:val="28"/>
        </w:rPr>
        <w:t>月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19日</w:t>
      </w:r>
      <w:r>
        <w:rPr>
          <w:rFonts w:hint="eastAsia" w:ascii="仿宋_GB2312" w:eastAsia="仿宋_GB2312"/>
          <w:sz w:val="32"/>
          <w:szCs w:val="28"/>
        </w:rPr>
        <w:t>召开</w:t>
      </w:r>
      <w:r>
        <w:rPr>
          <w:rFonts w:hint="eastAsia" w:ascii="仿宋_GB2312" w:eastAsia="仿宋_GB2312"/>
          <w:sz w:val="32"/>
          <w:szCs w:val="28"/>
          <w:lang w:eastAsia="zh-CN"/>
        </w:rPr>
        <w:t>，会期一天</w:t>
      </w:r>
      <w:r>
        <w:rPr>
          <w:rFonts w:hint="eastAsia" w:ascii="仿宋_GB2312" w:eastAsia="仿宋_GB2312"/>
          <w:sz w:val="32"/>
          <w:szCs w:val="28"/>
        </w:rPr>
        <w:t>。现将</w:t>
      </w:r>
      <w:r>
        <w:rPr>
          <w:rFonts w:hint="eastAsia" w:ascii="仿宋_GB2312" w:eastAsia="仿宋_GB2312"/>
          <w:sz w:val="32"/>
          <w:szCs w:val="28"/>
          <w:lang w:eastAsia="zh-CN"/>
        </w:rPr>
        <w:t>会议</w:t>
      </w:r>
      <w:r>
        <w:rPr>
          <w:rFonts w:hint="eastAsia" w:ascii="仿宋_GB2312" w:eastAsia="仿宋_GB2312"/>
          <w:sz w:val="32"/>
          <w:szCs w:val="28"/>
        </w:rPr>
        <w:t>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黑体" w:hAnsi="仿宋_GB2312" w:eastAsia="黑体"/>
          <w:b/>
          <w:sz w:val="32"/>
          <w:szCs w:val="28"/>
          <w:lang w:val="en-US" w:eastAsia="zh-CN"/>
        </w:rPr>
      </w:pPr>
      <w:r>
        <w:rPr>
          <w:rFonts w:hint="eastAsia" w:ascii="黑体" w:hAnsi="仿宋_GB2312" w:eastAsia="黑体"/>
          <w:b/>
          <w:sz w:val="32"/>
          <w:szCs w:val="28"/>
          <w:lang w:val="en-US" w:eastAsia="zh-CN"/>
        </w:rPr>
        <w:t>会议时间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月19日（星期二）上午8:30，下午2:00，会期一天。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eastAsia" w:ascii="黑体" w:hAnsi="仿宋_GB2312" w:eastAsia="黑体"/>
          <w:b/>
          <w:sz w:val="32"/>
          <w:szCs w:val="28"/>
          <w:lang w:val="en-US" w:eastAsia="zh-CN"/>
        </w:rPr>
      </w:pPr>
      <w:r>
        <w:rPr>
          <w:rFonts w:hint="eastAsia" w:ascii="黑体" w:hAnsi="仿宋_GB2312" w:eastAsia="黑体"/>
          <w:b/>
          <w:sz w:val="32"/>
          <w:szCs w:val="28"/>
          <w:lang w:val="en-US" w:eastAsia="zh-CN"/>
        </w:rPr>
        <w:t>二、会议地点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上午：山水商务大厦二楼人大常委会会议室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下午：山水商务大厦二楼小报告厅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黑体" w:hAnsi="仿宋_GB2312" w:eastAsia="黑体"/>
          <w:b/>
          <w:sz w:val="32"/>
          <w:szCs w:val="28"/>
        </w:rPr>
      </w:pPr>
      <w:r>
        <w:rPr>
          <w:rFonts w:hint="eastAsia" w:ascii="黑体" w:hAnsi="仿宋_GB2312" w:eastAsia="黑体"/>
          <w:b/>
          <w:sz w:val="32"/>
          <w:szCs w:val="28"/>
          <w:lang w:eastAsia="zh-CN"/>
        </w:rPr>
        <w:t>三</w:t>
      </w:r>
      <w:r>
        <w:rPr>
          <w:rFonts w:hint="eastAsia" w:ascii="黑体" w:hAnsi="仿宋_GB2312" w:eastAsia="黑体"/>
          <w:b/>
          <w:sz w:val="32"/>
          <w:szCs w:val="28"/>
        </w:rPr>
        <w:t>、会议</w:t>
      </w:r>
      <w:r>
        <w:rPr>
          <w:rFonts w:hint="eastAsia" w:ascii="黑体" w:hAnsi="仿宋_GB2312" w:eastAsia="黑体"/>
          <w:b/>
          <w:sz w:val="32"/>
          <w:szCs w:val="28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对部分国家机关工作人员进行述职评议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审议县政府关于社会面监控建设情况的汇报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听取并询问县政府关于代表建议办理情况的汇报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eastAsia="仿宋_GB2312"/>
          <w:color w:val="000000"/>
          <w:kern w:val="0"/>
          <w:sz w:val="32"/>
          <w:szCs w:val="32"/>
        </w:rPr>
        <w:t>审议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县</w:t>
      </w:r>
      <w:r>
        <w:rPr>
          <w:rFonts w:eastAsia="仿宋_GB2312"/>
          <w:color w:val="000000"/>
          <w:kern w:val="0"/>
          <w:sz w:val="32"/>
          <w:szCs w:val="32"/>
        </w:rPr>
        <w:t>政府《关于提请授予</w:t>
      </w:r>
      <w:r>
        <w:rPr>
          <w:rFonts w:hint="eastAsia" w:eastAsia="仿宋_GB2312"/>
          <w:color w:val="000000"/>
          <w:spacing w:val="-4"/>
          <w:kern w:val="0"/>
          <w:sz w:val="32"/>
          <w:szCs w:val="32"/>
          <w:lang w:val="en-US" w:eastAsia="zh-CN"/>
        </w:rPr>
        <w:t>孙彬</w:t>
      </w:r>
      <w:r>
        <w:rPr>
          <w:rFonts w:eastAsia="仿宋_GB2312"/>
          <w:color w:val="000000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7</w:t>
      </w:r>
      <w:r>
        <w:rPr>
          <w:rFonts w:eastAsia="仿宋_GB2312"/>
          <w:color w:val="000000"/>
          <w:kern w:val="0"/>
          <w:sz w:val="32"/>
          <w:szCs w:val="32"/>
        </w:rPr>
        <w:t>名同志“盱眙县荣誉市民”称号的议案》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学习新颁布施行的法律；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人事任免。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/>
        <w:jc w:val="both"/>
        <w:textAlignment w:val="baseline"/>
        <w:outlineLvl w:val="9"/>
        <w:rPr>
          <w:rFonts w:hint="eastAsia" w:ascii="黑体" w:hAnsi="仿宋_GB2312" w:eastAsia="黑体"/>
          <w:b/>
          <w:sz w:val="32"/>
          <w:szCs w:val="28"/>
          <w:lang w:val="en-US" w:eastAsia="zh-CN"/>
        </w:rPr>
      </w:pPr>
      <w:r>
        <w:rPr>
          <w:rFonts w:hint="eastAsia" w:ascii="黑体" w:hAnsi="仿宋_GB2312" w:eastAsia="黑体"/>
          <w:b/>
          <w:sz w:val="32"/>
          <w:szCs w:val="28"/>
          <w:lang w:eastAsia="zh-CN"/>
        </w:rPr>
        <w:t>四</w:t>
      </w:r>
      <w:r>
        <w:rPr>
          <w:rFonts w:hint="eastAsia" w:ascii="黑体" w:hAnsi="仿宋_GB2312" w:eastAsia="黑体"/>
          <w:b/>
          <w:sz w:val="32"/>
          <w:szCs w:val="28"/>
        </w:rPr>
        <w:t>、</w:t>
      </w:r>
      <w:r>
        <w:rPr>
          <w:rFonts w:hint="eastAsia" w:ascii="黑体" w:hAnsi="仿宋_GB2312" w:eastAsia="黑体"/>
          <w:b/>
          <w:sz w:val="32"/>
          <w:szCs w:val="28"/>
          <w:lang w:val="en-US" w:eastAsia="zh-CN"/>
        </w:rPr>
        <w:t>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0"/>
        <w:jc w:val="both"/>
        <w:textAlignment w:val="baseline"/>
        <w:outlineLvl w:val="9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0"/>
        <w:jc w:val="both"/>
        <w:textAlignment w:val="baseline"/>
        <w:outlineLvl w:val="9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32"/>
        </w:rPr>
        <w:t>县十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/>
          <w:sz w:val="32"/>
          <w:szCs w:val="32"/>
        </w:rPr>
        <w:t>届人大常委会组成人员</w:t>
      </w:r>
      <w:r>
        <w:rPr>
          <w:rFonts w:hint="eastAsia" w:ascii="仿宋_GB2312" w:hAnsi="仿宋_GB2312" w:eastAsia="仿宋_GB2312"/>
          <w:sz w:val="32"/>
          <w:szCs w:val="28"/>
        </w:rPr>
        <w:t>出席会议。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</w:rPr>
        <w:t>请县政府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28"/>
        </w:rPr>
        <w:t>县法院、县检察院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主要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负责同志</w:t>
      </w:r>
      <w:r>
        <w:rPr>
          <w:rFonts w:hint="eastAsia" w:ascii="仿宋_GB2312" w:hAnsi="仿宋_GB2312" w:eastAsia="仿宋_GB2312"/>
          <w:sz w:val="32"/>
          <w:szCs w:val="28"/>
        </w:rPr>
        <w:t>列席会议；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/>
          <w:sz w:val="32"/>
          <w:szCs w:val="28"/>
        </w:rPr>
        <w:t>县政府办、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公安局、住建局、教育局、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水务局、交通局、城管局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主要负责人，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盱城街道、太和街道主要</w:t>
      </w: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负责人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，仇集镇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、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鲍集镇、官滩镇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人大主席，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官滩镇</w:t>
      </w: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名县人大代表（由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官滩镇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人大主席团</w:t>
      </w:r>
      <w:r>
        <w:rPr>
          <w:rFonts w:hint="eastAsia" w:ascii="仿宋_GB2312" w:hAnsi="仿宋_GB2312" w:eastAsia="仿宋_GB2312"/>
          <w:sz w:val="32"/>
          <w:szCs w:val="32"/>
        </w:rPr>
        <w:t>负责通知），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书面述职评议对象，</w:t>
      </w:r>
      <w:r>
        <w:rPr>
          <w:rFonts w:hint="eastAsia" w:ascii="仿宋_GB2312" w:hAnsi="仿宋_GB2312" w:eastAsia="仿宋_GB2312"/>
          <w:sz w:val="32"/>
          <w:szCs w:val="32"/>
        </w:rPr>
        <w:t>县人大常委会相关工作人员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列席会议。</w:t>
      </w: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邀请县委政法委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分管负责人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列席会议。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baseline"/>
        <w:outlineLvl w:val="9"/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32"/>
        </w:rPr>
        <w:t>县十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/>
          <w:sz w:val="32"/>
          <w:szCs w:val="32"/>
        </w:rPr>
        <w:t>届人大常委会组成人员</w:t>
      </w:r>
      <w:r>
        <w:rPr>
          <w:rFonts w:hint="eastAsia" w:ascii="仿宋_GB2312" w:hAnsi="仿宋_GB2312" w:eastAsia="仿宋_GB2312"/>
          <w:sz w:val="32"/>
          <w:szCs w:val="28"/>
        </w:rPr>
        <w:t>出席会议。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z w:val="32"/>
          <w:szCs w:val="28"/>
          <w:lang w:val="en-US"/>
        </w:rPr>
      </w:pPr>
      <w:r>
        <w:rPr>
          <w:rFonts w:hint="eastAsia" w:ascii="仿宋_GB2312" w:hAnsi="仿宋_GB2312" w:eastAsia="仿宋_GB2312"/>
          <w:sz w:val="32"/>
          <w:szCs w:val="28"/>
        </w:rPr>
        <w:t>请县政府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28"/>
        </w:rPr>
        <w:t>县法院、县检察院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主要负责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同志</w:t>
      </w:r>
      <w:r>
        <w:rPr>
          <w:rFonts w:hint="eastAsia" w:ascii="仿宋_GB2312" w:hAnsi="仿宋_GB2312" w:eastAsia="仿宋_GB2312"/>
          <w:sz w:val="32"/>
          <w:szCs w:val="28"/>
        </w:rPr>
        <w:t>列席会议；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/>
          <w:sz w:val="32"/>
          <w:szCs w:val="28"/>
        </w:rPr>
        <w:t>县政府办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、监察局、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审计局、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信访局、法制办、目标办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主要负责人，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各乡镇（街道）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人大主席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（工委主任）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，</w:t>
      </w: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现场述职评议对象，</w:t>
      </w:r>
      <w:r>
        <w:rPr>
          <w:rFonts w:hint="eastAsia" w:ascii="仿宋_GB2312" w:hAnsi="仿宋_GB2312" w:eastAsia="仿宋_GB2312"/>
          <w:sz w:val="32"/>
          <w:szCs w:val="32"/>
        </w:rPr>
        <w:t>县人大常委会相关工作人员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列席会议。</w:t>
      </w: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邀请全国、省及部分市、县人大代表，县委政法委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分管负责人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列席会议。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/>
        <w:jc w:val="both"/>
        <w:textAlignment w:val="baseline"/>
        <w:outlineLvl w:val="9"/>
        <w:rPr>
          <w:rFonts w:hint="eastAsia" w:ascii="黑体" w:hAnsi="仿宋_GB2312" w:eastAsia="黑体"/>
          <w:b/>
          <w:sz w:val="32"/>
          <w:szCs w:val="28"/>
        </w:rPr>
      </w:pPr>
      <w:r>
        <w:rPr>
          <w:rFonts w:hint="eastAsia" w:ascii="黑体" w:hAnsi="仿宋_GB2312" w:eastAsia="黑体"/>
          <w:b/>
          <w:sz w:val="32"/>
          <w:szCs w:val="28"/>
          <w:lang w:val="en-US" w:eastAsia="zh-CN"/>
        </w:rPr>
        <w:t>五、</w:t>
      </w:r>
      <w:r>
        <w:rPr>
          <w:rFonts w:hint="eastAsia" w:ascii="黑体" w:hAnsi="仿宋_GB2312" w:eastAsia="黑体"/>
          <w:b/>
          <w:sz w:val="32"/>
          <w:szCs w:val="28"/>
        </w:rPr>
        <w:t>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z w:val="32"/>
          <w:szCs w:val="28"/>
          <w:lang w:eastAsia="zh-CN"/>
        </w:rPr>
      </w:pP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.请各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相关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单位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将列席会议人员名单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于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月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日上午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11：00前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反馈至县人大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常委会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办公室（联系人：宋馨遐；电话：13813305111，政务短号605111）；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z w:val="32"/>
          <w:szCs w:val="28"/>
          <w:lang w:eastAsia="zh-CN"/>
        </w:rPr>
      </w:pP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.请参会人员提前十分钟进入会场，不要请假；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.请县广播电视台、现代信息中心、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>政府</w:t>
      </w:r>
      <w:r>
        <w:rPr>
          <w:rFonts w:hint="eastAsia" w:ascii="仿宋_GB2312" w:hAnsi="仿宋_GB2312" w:eastAsia="仿宋_GB2312"/>
          <w:sz w:val="32"/>
          <w:szCs w:val="28"/>
          <w:lang w:eastAsia="zh-CN"/>
        </w:rPr>
        <w:t>网站派</w:t>
      </w:r>
      <w:r>
        <w:rPr>
          <w:rFonts w:hint="eastAsia" w:ascii="仿宋_GB2312" w:hAnsi="仿宋_GB2312" w:eastAsia="仿宋_GB2312"/>
          <w:sz w:val="32"/>
          <w:szCs w:val="28"/>
        </w:rPr>
        <w:t>员报道。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380" w:firstLine="640"/>
        <w:jc w:val="center"/>
        <w:textAlignment w:val="baseline"/>
        <w:outlineLvl w:val="9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380" w:firstLine="0" w:firstLineChars="0"/>
        <w:jc w:val="right"/>
        <w:textAlignment w:val="baseline"/>
        <w:outlineLvl w:val="9"/>
        <w:rPr>
          <w:rFonts w:hint="eastAsia" w:ascii="仿宋_GB2312" w:hAnsi="仿宋_GB2312" w:eastAsia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8"/>
        </w:rPr>
        <w:t xml:space="preserve">   </w:t>
      </w: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380" w:firstLine="0" w:firstLineChars="0"/>
        <w:jc w:val="right"/>
        <w:textAlignment w:val="baseline"/>
        <w:outlineLvl w:val="9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28"/>
        </w:rPr>
        <w:t xml:space="preserve">盱眙县人大常委会办公室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380" w:firstLine="640"/>
        <w:jc w:val="center"/>
        <w:textAlignment w:val="baseline"/>
        <w:outlineLvl w:val="9"/>
        <w:rPr>
          <w:rFonts w:hint="eastAsia"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                            2017</w:t>
      </w:r>
      <w:r>
        <w:rPr>
          <w:rFonts w:hint="eastAsia" w:ascii="仿宋_GB2312" w:hAnsi="仿宋_GB2312" w:eastAsia="仿宋_GB2312" w:cs="仿宋_GB2312"/>
          <w:sz w:val="32"/>
          <w:szCs w:val="28"/>
        </w:rPr>
        <w:t>年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28"/>
        </w:rPr>
        <w:t>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/>
          <w:sz w:val="32"/>
          <w:szCs w:val="28"/>
        </w:rPr>
        <w:t xml:space="preserve">日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</w:pPr>
    </w:p>
    <w:sectPr>
      <w:pgSz w:w="11906" w:h="16838"/>
      <w:pgMar w:top="1984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1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_6977_4f53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HYg2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0" w:csb1="00000000"/>
  </w:font>
  <w:font w:name="Adobe 黑体 Std 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中宋">
    <w:altName w:val="宋体"/>
    <w:panose1 w:val="020208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 sans-serif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dobe 仿宋 Std R">
    <w:altName w:val="仿宋_GB2312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华康黑体">
    <w:altName w:val="黑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华康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 sans-serif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65b9_6b63_5c0f_6807_5b8b_GBK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9ed1_4f53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6977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lmonte Snow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wis721 Lt BT">
    <w:altName w:val="Malgun Gothic"/>
    <w:panose1 w:val="020B0403020202020204"/>
    <w:charset w:val="00"/>
    <w:family w:val="auto"/>
    <w:pitch w:val="default"/>
    <w:sig w:usb0="00000000" w:usb1="00000000" w:usb2="00000000" w:usb3="00000000" w:csb0="00000011" w:csb1="00000000"/>
  </w:font>
  <w:font w:name="Good Times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wis721 LtEx BT">
    <w:altName w:val="Segoe Print"/>
    <w:panose1 w:val="020B0505020202020204"/>
    <w:charset w:val="00"/>
    <w:family w:val="auto"/>
    <w:pitch w:val="default"/>
    <w:sig w:usb0="00000000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01E2E"/>
    <w:multiLevelType w:val="singleLevel"/>
    <w:tmpl w:val="57901E2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F2EE2"/>
    <w:rsid w:val="123F2EE2"/>
    <w:rsid w:val="17A90D6D"/>
    <w:rsid w:val="480D03D2"/>
    <w:rsid w:val="57472865"/>
    <w:rsid w:val="580B082D"/>
    <w:rsid w:val="5B197FCE"/>
    <w:rsid w:val="701A572E"/>
    <w:rsid w:val="7559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ind w:firstLine="0" w:firstLineChars="0"/>
    </w:pPr>
    <w:rPr>
      <w:rFonts w:ascii="宋体" w:hAnsi="宋体" w:cs="宋体"/>
      <w:sz w:val="24"/>
      <w:szCs w:val="24"/>
      <w:lang w:val="en-US" w:eastAsia="zh-CN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2017-09-13T01:02:00Z</dcterms:created>
  <dc:creator>Administrator</dc:creator>
  <cp:lastModifiedBy>Administrator</cp:lastModifiedBy>
  <cp:lastPrinted>2017-09-15T01:14:00Z</cp:lastPrinted>
  <dcterms:modified xsi:type="dcterms:W3CDTF">2017-09-15T09:05:57Z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